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5" w:rsidRPr="00FB71DC" w:rsidRDefault="005C2708" w:rsidP="005C2708">
      <w:pPr>
        <w:jc w:val="center"/>
        <w:rPr>
          <w:rFonts w:ascii="Times New Roman" w:hAnsi="Times New Roman" w:cs="B Nazanin"/>
          <w:sz w:val="24"/>
          <w:szCs w:val="24"/>
        </w:rPr>
      </w:pPr>
      <w:r w:rsidRPr="00FB71DC">
        <w:rPr>
          <w:rFonts w:ascii="Times New Roman" w:hAnsi="Times New Roman" w:cs="B Nazanin"/>
          <w:sz w:val="24"/>
          <w:szCs w:val="24"/>
        </w:rPr>
        <w:t>Mini-Panels</w:t>
      </w:r>
    </w:p>
    <w:p w:rsidR="005C2708" w:rsidRPr="00FB71DC" w:rsidRDefault="005C2708" w:rsidP="005C2708">
      <w:pPr>
        <w:jc w:val="center"/>
        <w:rPr>
          <w:rFonts w:ascii="Times New Roman" w:hAnsi="Times New Roman" w:cs="B Nazan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900"/>
        <w:gridCol w:w="5508"/>
      </w:tblGrid>
      <w:tr w:rsidR="00FB71DC" w:rsidRPr="00FB71DC" w:rsidTr="005C2708">
        <w:tc>
          <w:tcPr>
            <w:tcW w:w="738" w:type="dxa"/>
          </w:tcPr>
          <w:p w:rsidR="005C2708" w:rsidRPr="00FB71DC" w:rsidRDefault="005C2708" w:rsidP="00FB71DC">
            <w:pPr>
              <w:jc w:val="center"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FB71DC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FB71DC">
              <w:rPr>
                <w:rFonts w:ascii="Times New Roman" w:hAnsi="Times New Roman" w:cs="B Nazanin" w:hint="cs"/>
                <w:b/>
                <w:bCs/>
                <w:rtl/>
              </w:rPr>
              <w:t>نام بیماری</w:t>
            </w:r>
          </w:p>
        </w:tc>
        <w:tc>
          <w:tcPr>
            <w:tcW w:w="900" w:type="dxa"/>
          </w:tcPr>
          <w:p w:rsidR="005C2708" w:rsidRPr="00FB71DC" w:rsidRDefault="005C2708" w:rsidP="00FB71D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FB71DC">
              <w:rPr>
                <w:rFonts w:ascii="Times New Roman" w:hAnsi="Times New Roman" w:cs="B Nazanin" w:hint="cs"/>
                <w:b/>
                <w:bCs/>
                <w:rtl/>
              </w:rPr>
              <w:t>تعداد ژن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FB71DC">
              <w:rPr>
                <w:rFonts w:ascii="Times New Roman" w:hAnsi="Times New Roman" w:cs="B Nazanin" w:hint="cs"/>
                <w:b/>
                <w:bCs/>
                <w:rtl/>
              </w:rPr>
              <w:t>ژن های مورد بررسی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proofErr w:type="spellStart"/>
            <w:r w:rsidRPr="00FB71DC">
              <w:rPr>
                <w:rFonts w:ascii="Times New Roman" w:hAnsi="Times New Roman" w:cs="B Nazanin"/>
              </w:rPr>
              <w:t>Afibrinogenemia</w:t>
            </w:r>
            <w:proofErr w:type="spellEnd"/>
            <w:r w:rsidRPr="00FB71DC">
              <w:rPr>
                <w:rFonts w:ascii="Times New Roman" w:hAnsi="Times New Roman" w:cs="B Nazanin"/>
              </w:rPr>
              <w:t>/ dysfibrinogenemia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FGA, FGB, FGG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2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Variable immunodeficiency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13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CD19, CD81, CR2, CXCR4, ICOS, LRBA, MS4A1, NFKB1, NFKB2, PRKCD, TNFRSF13B, TNFRSF13C, TNFSF12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Tuberous sclerosis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2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TSC1, TSC2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4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Hereditary breast and ovarian cancer (small)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BRCA1, BRCA2, CHEK2, RAD51C, PALB2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Hereditary breast and ovarian cancer (large)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11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ATM, BRCA1, BRCA2, CDH1, CHEK2, PALB2, PTEN, RAD51C, RAD51D, STK11, TP53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6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Lynch syndrome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5508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EPCAM, MLH1, MSH2, MSH6, PMS2</w:t>
            </w:r>
          </w:p>
        </w:tc>
      </w:tr>
      <w:tr w:rsidR="00FB71DC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7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Hereditary hemorrhagic telangiectasia (HHT)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ACVRL1, ENG, GDF2, RASA1, SMAD4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8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Neurofibromatosis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NF1, NF2, SPRED1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9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proofErr w:type="spellStart"/>
            <w:r w:rsidRPr="00FB71DC">
              <w:rPr>
                <w:rFonts w:ascii="Times New Roman" w:hAnsi="Times New Roman" w:cs="B Nazanin"/>
              </w:rPr>
              <w:t>Hyperekplexia</w:t>
            </w:r>
            <w:proofErr w:type="spellEnd"/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GLRA1, GLRB, SLC6A5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10</w:t>
            </w:r>
          </w:p>
        </w:tc>
        <w:tc>
          <w:tcPr>
            <w:tcW w:w="2430" w:type="dxa"/>
          </w:tcPr>
          <w:p w:rsidR="005C2708" w:rsidRPr="00FB71DC" w:rsidRDefault="005C2708" w:rsidP="00FB71DC">
            <w:pPr>
              <w:rPr>
                <w:rFonts w:ascii="Times New Roman" w:hAnsi="Times New Roman" w:cs="B Nazanin"/>
              </w:rPr>
            </w:pPr>
            <w:proofErr w:type="spellStart"/>
            <w:r w:rsidRPr="00FB71DC">
              <w:rPr>
                <w:rFonts w:ascii="Times New Roman" w:hAnsi="Times New Roman" w:cs="B Nazanin"/>
              </w:rPr>
              <w:t>Holoprosencephaly</w:t>
            </w:r>
            <w:proofErr w:type="spellEnd"/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9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CDON, FGFR1, GLI2, PTCH1, SHH, SIX3, TDGF1, TGIF1, ZIC2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11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proofErr w:type="spellStart"/>
            <w:r w:rsidRPr="00FB71DC">
              <w:rPr>
                <w:rFonts w:ascii="Times New Roman" w:hAnsi="Times New Roman" w:cs="B Nazanin"/>
              </w:rPr>
              <w:t>Refsum</w:t>
            </w:r>
            <w:proofErr w:type="spellEnd"/>
            <w:r w:rsidRPr="00FB71DC">
              <w:rPr>
                <w:rFonts w:ascii="Times New Roman" w:hAnsi="Times New Roman" w:cs="B Nazanin"/>
              </w:rPr>
              <w:t xml:space="preserve"> disease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8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AMACR, PEX1, PEX2, PEX26, PEX3, PEX5, PEX7, PHYH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12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Episodic ataxia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9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ATP1A3, CACNA1A, CACNB4, FGF14, KCNA1, KCNQ2, SCN2A, SLC1A3, SLC2A1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13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proofErr w:type="spellStart"/>
            <w:r w:rsidRPr="00FB71DC">
              <w:rPr>
                <w:rFonts w:ascii="Times New Roman" w:hAnsi="Times New Roman" w:cs="B Nazanin"/>
              </w:rPr>
              <w:t>Dopa</w:t>
            </w:r>
            <w:proofErr w:type="spellEnd"/>
            <w:r w:rsidRPr="00FB71DC">
              <w:rPr>
                <w:rFonts w:ascii="Times New Roman" w:hAnsi="Times New Roman" w:cs="B Nazanin"/>
              </w:rPr>
              <w:t>-responsive dystonia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GCH1, TH, SPR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14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Neuropathic pain syndrome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4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SCN9A, SCN10A, SCN11A, TRPA1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15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Malignant hyperthermia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RYR1, CACNA1S, STAC3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16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Familial intrahepatic cholestasis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4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ABCB11, ABCB4, ATP8B1, MYO5B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17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Maple syrup urine disease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4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BCKDHA, BCKDHB, DBT, DLD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18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MODY syndrome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12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A</w:t>
            </w:r>
            <w:bookmarkStart w:id="0" w:name="_GoBack"/>
            <w:bookmarkEnd w:id="0"/>
            <w:r w:rsidRPr="00FB71DC">
              <w:rPr>
                <w:rFonts w:ascii="Times New Roman" w:hAnsi="Times New Roman" w:cs="B Nazanin"/>
                <w:shd w:val="clear" w:color="auto" w:fill="F8F8F8"/>
              </w:rPr>
              <w:t>BCC8, BLK, CEL, GCK, HNF1A, HNF1B, HNF4A, INS, KLF11, NEUROD1, PAX4, PDX1</w:t>
            </w:r>
          </w:p>
        </w:tc>
      </w:tr>
      <w:tr w:rsidR="005C2708" w:rsidRPr="00FB71DC" w:rsidTr="005C2708">
        <w:tc>
          <w:tcPr>
            <w:tcW w:w="738" w:type="dxa"/>
          </w:tcPr>
          <w:p w:rsidR="005C2708" w:rsidRPr="00FB71DC" w:rsidRDefault="005C2708" w:rsidP="005C2708">
            <w:pPr>
              <w:jc w:val="center"/>
              <w:rPr>
                <w:rFonts w:ascii="Times New Roman" w:hAnsi="Times New Roman" w:cs="B Nazanin" w:hint="cs"/>
                <w:rtl/>
              </w:rPr>
            </w:pPr>
            <w:r w:rsidRPr="00FB71DC">
              <w:rPr>
                <w:rFonts w:ascii="Times New Roman" w:hAnsi="Times New Roman" w:cs="B Nazanin" w:hint="cs"/>
                <w:rtl/>
              </w:rPr>
              <w:t>19</w:t>
            </w:r>
          </w:p>
        </w:tc>
        <w:tc>
          <w:tcPr>
            <w:tcW w:w="2430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</w:rPr>
              <w:t>Kabuki syndrome</w:t>
            </w:r>
          </w:p>
        </w:tc>
        <w:tc>
          <w:tcPr>
            <w:tcW w:w="900" w:type="dxa"/>
          </w:tcPr>
          <w:p w:rsidR="005C2708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5</w:t>
            </w:r>
          </w:p>
        </w:tc>
        <w:tc>
          <w:tcPr>
            <w:tcW w:w="5508" w:type="dxa"/>
          </w:tcPr>
          <w:p w:rsidR="005C2708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KDM6A, KMT2D, CHD7, EYA1, IRF6</w:t>
            </w:r>
          </w:p>
        </w:tc>
      </w:tr>
      <w:tr w:rsidR="00FB71DC" w:rsidRPr="00FB71DC" w:rsidTr="005C2708">
        <w:tc>
          <w:tcPr>
            <w:tcW w:w="738" w:type="dxa"/>
          </w:tcPr>
          <w:p w:rsidR="00FB71DC" w:rsidRPr="00FB71DC" w:rsidRDefault="00FB71DC" w:rsidP="005C2708">
            <w:pPr>
              <w:jc w:val="center"/>
              <w:rPr>
                <w:rFonts w:ascii="Times New Roman" w:hAnsi="Times New Roman" w:cs="B Nazanin" w:hint="cs"/>
                <w:rtl/>
                <w:lang w:bidi="fa-IR"/>
              </w:rPr>
            </w:pPr>
            <w:r w:rsidRPr="00FB71DC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2430" w:type="dxa"/>
          </w:tcPr>
          <w:p w:rsidR="00FB71DC" w:rsidRPr="00FB71DC" w:rsidRDefault="00FB71DC" w:rsidP="00FB71DC">
            <w:pPr>
              <w:rPr>
                <w:rFonts w:ascii="Times New Roman" w:hAnsi="Times New Roman" w:cs="B Nazanin"/>
              </w:rPr>
            </w:pPr>
            <w:proofErr w:type="spellStart"/>
            <w:r w:rsidRPr="00FB71DC">
              <w:rPr>
                <w:rFonts w:ascii="Times New Roman" w:hAnsi="Times New Roman" w:cs="B Nazanin"/>
              </w:rPr>
              <w:t>Craniosynostosis</w:t>
            </w:r>
            <w:proofErr w:type="spellEnd"/>
          </w:p>
        </w:tc>
        <w:tc>
          <w:tcPr>
            <w:tcW w:w="900" w:type="dxa"/>
          </w:tcPr>
          <w:p w:rsidR="00FB71DC" w:rsidRPr="00FB71DC" w:rsidRDefault="00FB71DC" w:rsidP="005C2708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7</w:t>
            </w:r>
          </w:p>
        </w:tc>
        <w:tc>
          <w:tcPr>
            <w:tcW w:w="5508" w:type="dxa"/>
          </w:tcPr>
          <w:p w:rsidR="00FB71DC" w:rsidRPr="00FB71DC" w:rsidRDefault="00FB71DC" w:rsidP="00FB71DC">
            <w:pPr>
              <w:rPr>
                <w:rFonts w:ascii="Times New Roman" w:hAnsi="Times New Roman" w:cs="B Nazanin"/>
              </w:rPr>
            </w:pPr>
            <w:r w:rsidRPr="00FB71DC">
              <w:rPr>
                <w:rFonts w:ascii="Times New Roman" w:hAnsi="Times New Roman" w:cs="B Nazanin"/>
                <w:shd w:val="clear" w:color="auto" w:fill="F8F8F8"/>
              </w:rPr>
              <w:t>FGFR1, FGFR2, FGFR3, TCF12, TWIST1, ERF, MSX2</w:t>
            </w:r>
          </w:p>
        </w:tc>
      </w:tr>
    </w:tbl>
    <w:p w:rsidR="005C2708" w:rsidRPr="00FB71DC" w:rsidRDefault="005C2708" w:rsidP="005C2708">
      <w:pPr>
        <w:jc w:val="center"/>
        <w:rPr>
          <w:rFonts w:ascii="Times New Roman" w:hAnsi="Times New Roman" w:cs="B Nazanin"/>
        </w:rPr>
      </w:pPr>
    </w:p>
    <w:sectPr w:rsidR="005C2708" w:rsidRPr="00FB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8"/>
    <w:rsid w:val="005C2708"/>
    <w:rsid w:val="00DC7BF5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1</cp:revision>
  <dcterms:created xsi:type="dcterms:W3CDTF">2017-06-21T13:15:00Z</dcterms:created>
  <dcterms:modified xsi:type="dcterms:W3CDTF">2017-06-21T13:33:00Z</dcterms:modified>
</cp:coreProperties>
</file>